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right="115" w:hanging="994"/>
        <w:jc w:val="right"/>
      </w:pPr>
      <w:r>
        <w:rPr/>
        <w:t>ADOPTED – OCTOBER 13, 2026 AGENDA ITEM NO. 25</w:t>
      </w:r>
    </w:p>
    <w:p>
      <w:pPr>
        <w:pStyle w:val="BodyText"/>
        <w:spacing w:before="2"/>
        <w:rPr>
          <w:b/>
          <w:sz w:val="16"/>
        </w:rPr>
      </w:pPr>
    </w:p>
    <w:p>
      <w:pPr>
        <w:pStyle w:val="BodyText"/>
        <w:spacing w:before="90"/>
        <w:ind w:left="100"/>
      </w:pPr>
      <w:r>
        <w:rPr/>
        <w:t>Introduced by the Human Services and Finance Committees of the:</w:t>
      </w:r>
    </w:p>
    <w:p>
      <w:pPr>
        <w:pStyle w:val="BodyText"/>
      </w:pPr>
    </w:p>
    <w:p>
      <w:pPr>
        <w:pStyle w:val="BodyText"/>
        <w:ind w:left="691" w:right="712"/>
        <w:jc w:val="center"/>
      </w:pPr>
      <w:r>
        <w:rPr/>
        <w:t>INGHAM COUNTY BOARD OF COMMISSIONERS</w:t>
      </w:r>
    </w:p>
    <w:p>
      <w:pPr>
        <w:pStyle w:val="BodyText"/>
      </w:pPr>
    </w:p>
    <w:p>
      <w:pPr>
        <w:pStyle w:val="Heading1"/>
        <w:ind w:left="695"/>
      </w:pPr>
      <w:r>
        <w:rPr/>
        <w:t>RESOLUTION TO AUTHORIZE A BUDGET AMENDMENT TO COVER SHORTAGE IN SEASONAL SALARIES &amp; WAGES/TEMP FUND</w:t>
      </w:r>
    </w:p>
    <w:p>
      <w:pPr>
        <w:pStyle w:val="BodyText"/>
        <w:rPr>
          <w:b/>
        </w:rPr>
      </w:pPr>
    </w:p>
    <w:p>
      <w:pPr>
        <w:spacing w:before="0"/>
        <w:ind w:left="693" w:right="712" w:firstLine="0"/>
        <w:jc w:val="center"/>
        <w:rPr>
          <w:b/>
          <w:sz w:val="24"/>
        </w:rPr>
      </w:pPr>
      <w:r>
        <w:rPr>
          <w:b/>
          <w:sz w:val="24"/>
        </w:rPr>
        <w:t>RESOLUTION #26 – 489</w:t>
      </w:r>
    </w:p>
    <w:p>
      <w:pPr>
        <w:pStyle w:val="BodyText"/>
        <w:rPr>
          <w:b/>
          <w:sz w:val="26"/>
        </w:rPr>
      </w:pPr>
    </w:p>
    <w:p>
      <w:pPr>
        <w:pStyle w:val="BodyText"/>
        <w:rPr>
          <w:b/>
          <w:sz w:val="22"/>
        </w:rPr>
      </w:pPr>
    </w:p>
    <w:p>
      <w:pPr>
        <w:pStyle w:val="BodyText"/>
        <w:ind w:left="100" w:right="196"/>
      </w:pPr>
      <w:r>
        <w:rPr/>
        <w:t>WHEREAS, additional staffing is needed to ensure that two employees are present during evening park closing due to Hawk Island’s location directly along the river trail and increased activity in and around the park after regular operating hours; and</w:t>
      </w:r>
    </w:p>
    <w:p>
      <w:pPr>
        <w:pStyle w:val="BodyText"/>
      </w:pPr>
    </w:p>
    <w:p>
      <w:pPr>
        <w:pStyle w:val="BodyText"/>
        <w:ind w:left="100" w:right="349"/>
      </w:pPr>
      <w:r>
        <w:rPr/>
        <w:t>WHEREAS, closing the park without sufficient staff poses safety concerns and additional staffing needs were further demonstrated by strong snow park visitation and park activity last winter; and</w:t>
      </w:r>
    </w:p>
    <w:p>
      <w:pPr>
        <w:pStyle w:val="BodyText"/>
      </w:pPr>
    </w:p>
    <w:p>
      <w:pPr>
        <w:pStyle w:val="BodyText"/>
        <w:ind w:left="100" w:right="356"/>
      </w:pPr>
      <w:r>
        <w:rPr/>
        <w:t>WHEREAS, 2026 Hawk Island parking-fee collections have exceeded the amount currently budgeted, supporting a $35,000 increase to the parking-fee revenue budget, with the remaining $15,000 of the requested appropriation to be financed from available County Park Fund (Fund 208) fund balance.</w:t>
      </w:r>
    </w:p>
    <w:p>
      <w:pPr>
        <w:pStyle w:val="BodyText"/>
      </w:pPr>
    </w:p>
    <w:p>
      <w:pPr>
        <w:pStyle w:val="BodyText"/>
        <w:ind w:left="100" w:right="209"/>
      </w:pPr>
      <w:r>
        <w:rPr/>
        <w:t>THEREFORE BE IT RESOLVED, that the Ingham County Board of Commissioners authorizes a $50,000 increase to the Seasonal Salaries &amp; Wages/Temp appropriation to support Hawk Island County Park operations through the end of 2026.</w:t>
      </w:r>
    </w:p>
    <w:p>
      <w:pPr>
        <w:pStyle w:val="BodyText"/>
      </w:pPr>
    </w:p>
    <w:p>
      <w:pPr>
        <w:pStyle w:val="BodyText"/>
        <w:ind w:left="100" w:right="315"/>
      </w:pPr>
      <w:r>
        <w:rPr/>
        <w:t>BE IT FURTHER RESOLVED, that the Controller/Administrator is authorized to amend the 2026 budget in Fund 208 by increasing Parking Fee revenues by $35,000 and increasing Salaries &amp; Wages/Temp by $50,000, with the remaining $15,000 financed from available Fund 208 fund balance.</w:t>
      </w:r>
    </w:p>
    <w:p>
      <w:pPr>
        <w:pStyle w:val="BodyText"/>
      </w:pPr>
    </w:p>
    <w:p>
      <w:pPr>
        <w:spacing w:before="1"/>
        <w:ind w:left="100" w:right="0" w:firstLine="0"/>
        <w:jc w:val="left"/>
        <w:rPr>
          <w:sz w:val="24"/>
        </w:rPr>
      </w:pPr>
      <w:r>
        <w:rPr>
          <w:b/>
          <w:sz w:val="24"/>
        </w:rPr>
        <w:t>HUMAN SERVICES: Yeas: </w:t>
      </w:r>
      <w:r>
        <w:rPr>
          <w:sz w:val="24"/>
        </w:rPr>
        <w:t>Cahill, Trubac, Morgan, Willis, Ruest, Schafer</w:t>
      </w:r>
    </w:p>
    <w:p>
      <w:pPr>
        <w:tabs>
          <w:tab w:pos="2211"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spacing w:before="11"/>
        <w:rPr>
          <w:b/>
          <w:sz w:val="23"/>
        </w:rPr>
      </w:pPr>
    </w:p>
    <w:p>
      <w:pPr>
        <w:spacing w:before="0"/>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693" w:right="712"/>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2026-10-14T17:21:38Z</dcterms:created>
  <dcterms:modified xsi:type="dcterms:W3CDTF">2026-10-14T17:21:38Z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